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D4" w:rsidRDefault="009E1DD4" w:rsidP="009E1DD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</w:rPr>
        <w:t>RELEVE de DECISIONS   CE      du 06 novembre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  </w:t>
      </w:r>
    </w:p>
    <w:p w:rsidR="009E1DD4" w:rsidRDefault="009E1DD4" w:rsidP="009E1DD4">
      <w:r>
        <w:t xml:space="preserve">Présents : AC, DB, SC, RR,  SH et </w:t>
      </w:r>
      <w:proofErr w:type="gramStart"/>
      <w:r>
        <w:t>SM(</w:t>
      </w:r>
      <w:proofErr w:type="spellStart"/>
      <w:proofErr w:type="gramEnd"/>
      <w:r>
        <w:t>skype</w:t>
      </w:r>
      <w:proofErr w:type="spellEnd"/>
      <w:r>
        <w:t>), MS (vacances) et MV(stage)</w:t>
      </w:r>
    </w:p>
    <w:tbl>
      <w:tblPr>
        <w:tblStyle w:val="Grilledutableau"/>
        <w:tblW w:w="11057" w:type="dxa"/>
        <w:tblInd w:w="-743" w:type="dxa"/>
        <w:tblLook w:val="04A0"/>
      </w:tblPr>
      <w:tblGrid>
        <w:gridCol w:w="3652"/>
        <w:gridCol w:w="5421"/>
        <w:gridCol w:w="1984"/>
      </w:tblGrid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point sur les actions en cours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Greta(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réponse du recteur), élections et suivi DSDEN33),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Espé</w:t>
            </w:r>
            <w:proofErr w:type="spell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>
            <w:r>
              <w:t>-Greta réponse du recteur</w:t>
            </w:r>
          </w:p>
          <w:p w:rsidR="009E1DD4" w:rsidRDefault="009E1DD4">
            <w:r>
              <w:t>-GIP FCIP </w:t>
            </w:r>
            <w:proofErr w:type="gramStart"/>
            <w:r>
              <w:t>:projet</w:t>
            </w:r>
            <w:proofErr w:type="gramEnd"/>
            <w:r>
              <w:t xml:space="preserve"> d’action des formateurs du CAFOC</w:t>
            </w:r>
          </w:p>
          <w:p w:rsidR="009E1DD4" w:rsidRDefault="009E1DD4">
            <w:r>
              <w:t xml:space="preserve">-réponse pour listes électorales </w:t>
            </w:r>
          </w:p>
          <w:p w:rsidR="009E1DD4" w:rsidRDefault="009E1DD4"/>
          <w:p w:rsidR="009E1DD4" w:rsidRDefault="009E1DD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pStyle w:val="Paragraphedeliste"/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Protocole réseaux/secteurs  et le suivi des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CROUS(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voir ci-dessous)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Transformation du protocole en protocole pour tous les réseaux (voir ci-dessous)  que l’on diffuse avec un mail spécifique pour les CROUS.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Notre fonctionnement …..quelles  améliorations  apporter ?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Perso j’ai du mal à suivre certaines décisions !!!à quoi sert que l’on fasse des CE ??</w:t>
            </w:r>
          </w:p>
          <w:p w:rsidR="009E1DD4" w:rsidRDefault="009E1DD4">
            <w:r>
              <w:t>Difficultés de tenir le rythme des CE</w:t>
            </w:r>
          </w:p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On modifie le calendrier des CE, avec des CE tous les 15 jours ….et on fait le point en janvier.</w:t>
            </w:r>
          </w:p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La CE de la semaine prochaine est annulée</w:t>
            </w:r>
          </w:p>
          <w:p w:rsidR="009E1DD4" w:rsidRDefault="009E1DD4">
            <w:r>
              <w:t xml:space="preserve">Je cherche la réponse collective qui devait  se mettre en place </w:t>
            </w:r>
          </w:p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>Il faut une CE la semaine prochaine</w:t>
            </w:r>
          </w:p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 xml:space="preserve">Vu de </w:t>
            </w:r>
            <w:proofErr w:type="spellStart"/>
            <w:r>
              <w:rPr>
                <w:color w:val="00B050"/>
              </w:rPr>
              <w:t>Bayonne</w:t>
            </w:r>
            <w:proofErr w:type="gramStart"/>
            <w:r>
              <w:rPr>
                <w:color w:val="00B050"/>
              </w:rPr>
              <w:t>,les</w:t>
            </w:r>
            <w:proofErr w:type="spellEnd"/>
            <w:proofErr w:type="gramEnd"/>
            <w:r>
              <w:rPr>
                <w:color w:val="00B050"/>
              </w:rPr>
              <w:t xml:space="preserve"> CE toutes les semaines me semble intéressantes. Je suis d’accord de ne pas revenir sur les décisions prises c’est pour moi un facteur de démotivation forte.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 besoins, demandes et suivis des formations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>Je rappelle la formation CPE (novembre à décembre)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les groupes de suivi des rythmes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Info sur mise en  place</w:t>
            </w:r>
          </w:p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>La fédé a sorti un argumentaire si on peut l’avoir en ligne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fonctionnement avec rectorat : demande audience, rdv régulier avec DRH…..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prise en charge des cartes de réduction transport en commun…..remboursement Coralie ?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Ok pour prise en charge des cartes de réduction</w:t>
            </w:r>
          </w:p>
          <w:p w:rsidR="009E1DD4" w:rsidRDefault="009E1DD4">
            <w:pPr>
              <w:rPr>
                <w:b/>
              </w:rPr>
            </w:pPr>
            <w:r>
              <w:rPr>
                <w:b/>
                <w:color w:val="FF0000"/>
              </w:rPr>
              <w:t xml:space="preserve">Ok pour prise en charge du reliquat de la facture de </w:t>
            </w:r>
            <w:proofErr w:type="gramStart"/>
            <w:r>
              <w:rPr>
                <w:b/>
                <w:color w:val="FF0000"/>
              </w:rPr>
              <w:t>Coralie(</w:t>
            </w:r>
            <w:proofErr w:type="gramEnd"/>
            <w:r>
              <w:rPr>
                <w:b/>
                <w:color w:val="FF0000"/>
              </w:rPr>
              <w:t xml:space="preserve"> la fédé en prend en charge la moitié), mais on lui précisera que c’est exceptionnel, aucune prise en charge si dépense non prévue.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demande des EDEN représentation dans tous les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dep</w:t>
            </w:r>
            <w:proofErr w:type="spell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Ok, courrier au recteur  et en plus demande accès docs CCP et CAPD (accord </w:t>
            </w:r>
            <w:proofErr w:type="spellStart"/>
            <w:r>
              <w:rPr>
                <w:b/>
                <w:color w:val="FF0000"/>
              </w:rPr>
              <w:t>Dasen</w:t>
            </w:r>
            <w:proofErr w:type="spellEnd"/>
            <w:r>
              <w:rPr>
                <w:b/>
                <w:color w:val="FF0000"/>
              </w:rPr>
              <w:t xml:space="preserve"> du 40 lors du CTA)</w:t>
            </w:r>
          </w:p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+ demande participation aux comités départementaux de suivi des rythmes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 politique financière du syndicat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Stage suivi avec Dominique, très intéressant, à intégrer dans notre fonctionnement.</w:t>
            </w:r>
          </w:p>
          <w:p w:rsidR="009E1DD4" w:rsidRDefault="009E1DD4">
            <w:r>
              <w:t>Un budget ça se prépare et ça doit traduire notre volonté politique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préparation des élections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 xml:space="preserve">Pendant le </w:t>
            </w:r>
            <w:proofErr w:type="spellStart"/>
            <w:r>
              <w:rPr>
                <w:color w:val="00B050"/>
              </w:rPr>
              <w:t>cs</w:t>
            </w:r>
            <w:proofErr w:type="spellEnd"/>
            <w:r>
              <w:rPr>
                <w:color w:val="00B050"/>
              </w:rPr>
              <w:t>, nous pourrions réunir tous les élus pour faire un point sur les têtes de listes et comment faire la p</w:t>
            </w:r>
            <w:bookmarkStart w:id="0" w:name="_GoBack"/>
            <w:bookmarkEnd w:id="0"/>
            <w:r>
              <w:rPr>
                <w:color w:val="00B050"/>
              </w:rPr>
              <w:t xml:space="preserve">rochaine liste.  </w:t>
            </w:r>
          </w:p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>Pour les autres par délégation, quelle stratégie adoptée pour les élections ?</w:t>
            </w:r>
          </w:p>
          <w:p w:rsidR="009E1DD4" w:rsidRDefault="009E1DD4">
            <w:r>
              <w:t>Info…. IEP ?</w:t>
            </w:r>
          </w:p>
          <w:p w:rsidR="009E1DD4" w:rsidRDefault="009E1DD4">
            <w:r>
              <w:lastRenderedPageBreak/>
              <w:t>Constitution d’une cellule élection en Aquitaine</w:t>
            </w:r>
          </w:p>
          <w:p w:rsidR="009E1DD4" w:rsidRDefault="009E1DD4">
            <w:r>
              <w:t>Liste des listes à déposer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lastRenderedPageBreak/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l'EAP.....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 xml:space="preserve">Difficulté de trouver des représentants pour CTREA. CHSCTREA et CREA ok, </w:t>
            </w:r>
            <w:proofErr w:type="spellStart"/>
            <w:r>
              <w:t>présence</w:t>
            </w:r>
            <w:proofErr w:type="gramStart"/>
            <w:r>
              <w:t>,CR</w:t>
            </w:r>
            <w:proofErr w:type="spellEnd"/>
            <w:proofErr w:type="gramEnd"/>
            <w:r>
              <w:t xml:space="preserve"> rapide et régulier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présence dans les délégations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 xml:space="preserve">??parole </w:t>
            </w:r>
            <w:proofErr w:type="gramStart"/>
            <w:r>
              <w:t>aux représentant</w:t>
            </w:r>
            <w:proofErr w:type="gramEnd"/>
            <w:r>
              <w:t xml:space="preserve"> des </w:t>
            </w:r>
            <w:proofErr w:type="spellStart"/>
            <w:r>
              <w:t>déléguations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congrès confédéral mai 2014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 xml:space="preserve">2 délégués : qui ??  1 semaine à </w:t>
            </w:r>
            <w:proofErr w:type="spellStart"/>
            <w:r>
              <w:t>Marseilles</w:t>
            </w:r>
            <w:proofErr w:type="spellEnd"/>
            <w:r>
              <w:t> !!!</w:t>
            </w:r>
          </w:p>
          <w:p w:rsidR="009E1DD4" w:rsidRDefault="009E1DD4">
            <w:pPr>
              <w:rPr>
                <w:color w:val="00B050"/>
              </w:rPr>
            </w:pPr>
            <w:r>
              <w:rPr>
                <w:color w:val="00B050"/>
              </w:rPr>
              <w:t>Quels critères pour choisir ces deux personnes ??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Abordé…mais il faut en reparler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 w:rsidP="00D14C91">
            <w:pPr>
              <w:numPr>
                <w:ilvl w:val="0"/>
                <w:numId w:val="1"/>
              </w:numPr>
              <w:tabs>
                <w:tab w:val="num" w:pos="284"/>
              </w:tabs>
              <w:spacing w:before="100" w:beforeAutospacing="1" w:after="100" w:afterAutospacing="1"/>
              <w:ind w:left="284" w:hanging="14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adaptation du site internet</w:t>
            </w:r>
          </w:p>
          <w:p w:rsidR="009E1DD4" w:rsidRDefault="009E1DD4">
            <w:pPr>
              <w:tabs>
                <w:tab w:val="num" w:pos="284"/>
              </w:tabs>
              <w:ind w:left="284" w:hanging="142"/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-les rubriques : pourquoi des rubriques catégorielles ????</w:t>
            </w:r>
          </w:p>
          <w:p w:rsidR="009E1DD4" w:rsidRDefault="009E1DD4">
            <w:r>
              <w:t>-pas image dynamique logo CFDT !!!</w:t>
            </w:r>
          </w:p>
          <w:p w:rsidR="009E1DD4" w:rsidRDefault="009E1DD4">
            <w:r>
              <w:t>-réunion groupe pour mise à jour et alimentation site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r>
              <w:t>Non traité report prochaine CE</w:t>
            </w:r>
          </w:p>
        </w:tc>
      </w:tr>
      <w:tr w:rsidR="009E1DD4" w:rsidTr="009E1D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tabs>
                <w:tab w:val="num" w:pos="284"/>
              </w:tabs>
              <w:ind w:left="284" w:hanging="142"/>
            </w:pPr>
            <w:r>
              <w:t xml:space="preserve">15 </w:t>
            </w:r>
            <w:proofErr w:type="gramStart"/>
            <w:r>
              <w:t>renouvellement</w:t>
            </w:r>
            <w:proofErr w:type="gramEnd"/>
            <w:r>
              <w:t xml:space="preserve"> ordi délégation 24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D4" w:rsidRDefault="009E1DD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Ok avis favorable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D4" w:rsidRDefault="009E1DD4"/>
        </w:tc>
      </w:tr>
    </w:tbl>
    <w:p w:rsidR="0056546A" w:rsidRDefault="003B5DA5"/>
    <w:sectPr w:rsidR="0056546A" w:rsidSect="000B7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4A28"/>
    <w:multiLevelType w:val="multilevel"/>
    <w:tmpl w:val="106A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E1DD4"/>
    <w:rsid w:val="000B732F"/>
    <w:rsid w:val="002714C4"/>
    <w:rsid w:val="003B5DA5"/>
    <w:rsid w:val="009E1DD4"/>
    <w:rsid w:val="00FD0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D4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E1DD4"/>
    <w:pPr>
      <w:ind w:left="720"/>
      <w:contextualSpacing/>
    </w:pPr>
  </w:style>
  <w:style w:type="table" w:styleId="Grilledutableau">
    <w:name w:val="Table Grid"/>
    <w:basedOn w:val="TableauNormal"/>
    <w:uiPriority w:val="59"/>
    <w:rsid w:val="009E1DD4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D4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E1DD4"/>
    <w:pPr>
      <w:ind w:left="720"/>
      <w:contextualSpacing/>
    </w:pPr>
  </w:style>
  <w:style w:type="table" w:styleId="Grilledutableau">
    <w:name w:val="Table Grid"/>
    <w:basedOn w:val="TableauNormal"/>
    <w:uiPriority w:val="59"/>
    <w:rsid w:val="009E1DD4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Laveau</dc:creator>
  <cp:lastModifiedBy>Valued eMachines Customer</cp:lastModifiedBy>
  <cp:revision>2</cp:revision>
  <dcterms:created xsi:type="dcterms:W3CDTF">2013-11-08T06:08:00Z</dcterms:created>
  <dcterms:modified xsi:type="dcterms:W3CDTF">2013-11-08T06:08:00Z</dcterms:modified>
</cp:coreProperties>
</file>